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12EA" w14:textId="77777777" w:rsidR="00E52632" w:rsidRPr="00E52632" w:rsidRDefault="00E52632" w:rsidP="00E52632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E52632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Выбор длины рулевого троса</w:t>
      </w:r>
    </w:p>
    <w:p w14:paraId="092D8DA7" w14:textId="77777777" w:rsidR="00E52632" w:rsidRPr="00E52632" w:rsidRDefault="00E52632" w:rsidP="00E526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</w:pP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   Для определения длины троса необходимо измерить следующие длины: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</w:p>
    <w:p w14:paraId="339FEFD9" w14:textId="77777777" w:rsidR="00E52632" w:rsidRPr="00E52632" w:rsidRDefault="00E52632" w:rsidP="00E526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</w:pP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t>Расстояние от центра рулевого редуктора до борта катера (С).</w:t>
      </w:r>
    </w:p>
    <w:p w14:paraId="19C129CE" w14:textId="77777777" w:rsidR="00E52632" w:rsidRPr="00E52632" w:rsidRDefault="00E52632" w:rsidP="00E526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</w:pP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t>Расстояние от рулевого редуктора до транца лодки (В).</w:t>
      </w:r>
    </w:p>
    <w:p w14:paraId="226D92BD" w14:textId="77777777" w:rsidR="00E52632" w:rsidRPr="00E52632" w:rsidRDefault="00E52632" w:rsidP="00E526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</w:pP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t>Расстояние от борта до середины транца (A).</w:t>
      </w:r>
    </w:p>
    <w:p w14:paraId="60A31A66" w14:textId="5D78A9B0" w:rsidR="00E52632" w:rsidRPr="00E52632" w:rsidRDefault="00E52632" w:rsidP="00E526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</w:pPr>
      <w:r w:rsidRPr="00E52632">
        <w:rPr>
          <w:rFonts w:ascii="Lato" w:eastAsia="Times New Roman" w:hAnsi="Lato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9B74D5A" wp14:editId="6477A819">
            <wp:extent cx="5940425" cy="24003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</w:p>
    <w:p w14:paraId="6C38AEAB" w14:textId="77777777" w:rsidR="00E52632" w:rsidRPr="00E52632" w:rsidRDefault="00E52632" w:rsidP="00E526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</w:pP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t>Для каждого поворота троса на 90° из длины вычитаем 0,10 м.</w:t>
      </w:r>
    </w:p>
    <w:p w14:paraId="5591BA60" w14:textId="77777777" w:rsidR="00E52632" w:rsidRPr="00E52632" w:rsidRDefault="00E52632" w:rsidP="00E526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</w:pP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t>Если трос крепится непосредственно на двигатель, то к длине троса добавляем 0,30 м.</w:t>
      </w:r>
    </w:p>
    <w:p w14:paraId="52A7D036" w14:textId="77777777" w:rsidR="00E52632" w:rsidRPr="00E52632" w:rsidRDefault="00E52632" w:rsidP="00E526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</w:pP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t xml:space="preserve">Если трос крепится с помощью специальных опор или кронштейнов к транцу или стенке </w:t>
      </w:r>
      <w:proofErr w:type="spellStart"/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t>подмоторной</w:t>
      </w:r>
      <w:proofErr w:type="spellEnd"/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t xml:space="preserve"> ниши, то из длины троса вычитаем 0,30 м.</w:t>
      </w:r>
    </w:p>
    <w:p w14:paraId="0AEB9192" w14:textId="77777777" w:rsidR="00E52632" w:rsidRPr="00E52632" w:rsidRDefault="00E52632" w:rsidP="00E526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</w:pP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t>Обычно длину троса дистанционного управления указывают в футах, поэтому полученный результат измерений умножаем на 3,28. Получаем необходимую длину троса в футах. Округляем до целого в большую сторону. Рулевой трос, как правило, выпускается длиной кратной одному футу.</w:t>
      </w:r>
    </w:p>
    <w:p w14:paraId="0A3C3B60" w14:textId="77777777" w:rsidR="00E52632" w:rsidRPr="00E52632" w:rsidRDefault="00E52632" w:rsidP="00E526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</w:pP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t>Например, C=0,50 м, В=2,50 м, A=0,80 м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C+В+A = 0,50 + 2,50 + 0,80 м = 3,80 м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Имеем два поворота на 90°: 3,80 - 2*0,10 = 3,60 м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Трос крепится непосредственно на двигатель: 3,60 + 0,30 = 3,90 м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Определяем длину троса в футах: 3,90*3,28 = 12,8 фута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Выбираем ближайший размер - 13 футов.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</w:p>
    <w:p w14:paraId="43BE813B" w14:textId="77777777" w:rsidR="00E52632" w:rsidRPr="00E52632" w:rsidRDefault="00E52632" w:rsidP="00E5263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E52632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Измерение длины троса</w:t>
      </w:r>
    </w:p>
    <w:p w14:paraId="7E70867A" w14:textId="2BD8576A" w:rsidR="00E52632" w:rsidRPr="00E52632" w:rsidRDefault="00E52632" w:rsidP="00E526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</w:pPr>
      <w:r w:rsidRPr="00E52632">
        <w:rPr>
          <w:rFonts w:ascii="Lato" w:eastAsia="Times New Roman" w:hAnsi="Lato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81F560D" wp14:editId="67290602">
            <wp:extent cx="5940425" cy="10001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Если Вы имеете старый трос, как определить длину нового троса: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Длина троса в метрах = длина рубашки троса + 0,56 м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Длина троса в футах = Длина троса в метрах * 3,28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Полученное значение округляем до целого значения.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</w:p>
    <w:p w14:paraId="3DE3F28D" w14:textId="77777777" w:rsidR="00E52632" w:rsidRPr="00E52632" w:rsidRDefault="00E52632" w:rsidP="00E52632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E52632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Выбор длины тросов газ-реверс</w:t>
      </w:r>
    </w:p>
    <w:p w14:paraId="6CDCEB5A" w14:textId="69148552" w:rsidR="00E52632" w:rsidRPr="00E52632" w:rsidRDefault="00E52632" w:rsidP="00E52632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</w:pP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1. Выбрать место установки пульта дистанционного управления так, чтобы было удобно работать, а движению рукоятей и рычагов ничто не мешало.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2. Замерить расстояние от пульта управления до транца (B). Расстояние от борта до середины транца (для одномоторной установки) или расстояние от борта до продольной оси каждого мотора (A). К сумме этих длин прибавить 0,9 м на петлю, чтобы при повороте мотора троса не имели критических перегибов.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Длина троса в метрах = (А+В)+0,9 м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  <w:r w:rsidRPr="00E52632">
        <w:rPr>
          <w:rFonts w:ascii="Lato" w:eastAsia="Times New Roman" w:hAnsi="Lato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5352131" wp14:editId="0701BF4C">
            <wp:extent cx="5940425" cy="25006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Для лодок со стационарным мотором петля 0,9 м не добавляется, поскольку мотор не подвижен.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Обычно длину троса дистанционного управления указывают в футах, поэтому полученный результат измерений умножаем на 3,28. Полученное значение округляем в большую сторону, получаем необходимую длину троса в футах.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  <w:r w:rsidRPr="00E52632">
        <w:rPr>
          <w:rFonts w:ascii="Lato" w:eastAsia="Times New Roman" w:hAnsi="Lato" w:cs="Times New Roman"/>
          <w:b/>
          <w:bCs/>
          <w:color w:val="333333"/>
          <w:sz w:val="24"/>
          <w:szCs w:val="24"/>
          <w:lang w:eastAsia="ru-RU"/>
        </w:rPr>
        <w:t>Замечание: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Если троса дистанционного управления излишне длинные, управление мотором на нейтрале будет затруднено из-за большого люфта тросов управления.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</w:r>
      <w:r w:rsidRPr="00E52632">
        <w:rPr>
          <w:rFonts w:ascii="Lato" w:eastAsia="Times New Roman" w:hAnsi="Lato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324720EE" wp14:editId="142B1F69">
            <wp:extent cx="5940425" cy="10960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Например,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B = 2,1 метра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A = 0,8 метра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Длина троса в метрах = 2,1 + 0,8 + 0,9 = 3,8 метра.</w:t>
      </w:r>
      <w:r w:rsidRPr="00E52632">
        <w:rPr>
          <w:rFonts w:ascii="Lato" w:eastAsia="Times New Roman" w:hAnsi="Lato" w:cs="Times New Roman"/>
          <w:color w:val="333333"/>
          <w:sz w:val="24"/>
          <w:szCs w:val="24"/>
          <w:lang w:eastAsia="ru-RU"/>
        </w:rPr>
        <w:br/>
        <w:t>Длина троса в футах = 3,8*3,28 = 12,5 фута, округляем до 13 футов.</w:t>
      </w:r>
    </w:p>
    <w:p w14:paraId="4B3279EF" w14:textId="77777777" w:rsidR="009F2835" w:rsidRDefault="009F2835"/>
    <w:sectPr w:rsidR="009F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575"/>
    <w:multiLevelType w:val="multilevel"/>
    <w:tmpl w:val="15E8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84A63"/>
    <w:multiLevelType w:val="multilevel"/>
    <w:tmpl w:val="1778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97"/>
    <w:rsid w:val="007B4B97"/>
    <w:rsid w:val="009F2835"/>
    <w:rsid w:val="00E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20B5-F6D5-4D81-BB12-799B613A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2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2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26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26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С.</dc:creator>
  <cp:keywords/>
  <dc:description/>
  <cp:lastModifiedBy>И. С.</cp:lastModifiedBy>
  <cp:revision>2</cp:revision>
  <dcterms:created xsi:type="dcterms:W3CDTF">2024-09-30T09:32:00Z</dcterms:created>
  <dcterms:modified xsi:type="dcterms:W3CDTF">2024-09-30T09:33:00Z</dcterms:modified>
</cp:coreProperties>
</file>